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343B8A">
        <w:rPr>
          <w:rFonts w:ascii="Times New Roman" w:hAnsi="Times New Roman" w:cs="Times New Roman"/>
          <w:sz w:val="24"/>
        </w:rPr>
        <w:t>03 - 14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343B8A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2013/03/14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343B8A">
        <w:rPr>
          <w:rFonts w:ascii="Times New Roman" w:hAnsi="Times New Roman" w:cs="Times New Roman"/>
        </w:rPr>
        <w:t>Pyragų diena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573D7D" w:rsidRDefault="00343B8A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Dalyvauja Saulius Danielius, Martynas Šileika, Eglė Lukaševičiutė, Jurgita Kaminskaitė, Rūta Akučkaitė.</w:t>
      </w:r>
    </w:p>
    <w:p w:rsidR="00A97FB2" w:rsidRDefault="00A97FB2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343B8A">
        <w:rPr>
          <w:rFonts w:ascii="Times New Roman" w:hAnsi="Times New Roman" w:cs="Times New Roman"/>
        </w:rPr>
        <w:t>L‘AIF‘AS. Darbų pasiskirstymas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Atidarymas. Už balionų ir skrajučių dalijimą atsakinga Diana Pargalgauskaitė.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Veiklos studentams universitete (žaidimai) – Karolis Čygas, Povilas Eidukevičius.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Redbull pongas vyks 04.16 per ilgąją pertrauką su išankstine registracija. Atsakinga Rūta Akučkaitė.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Filmų vakaras vyks 04.16 20val prie 1 bendrabučio. Už filmo parinkimą atsakingi Martynas Šileika ir Jurgita Kaminskaitė, už aparatūrą – Gvidas Stasytis, už popkornus ir šiukšles – Goda Kvaraciejūtė, durų kortelę – Povilas Ališauskas.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Konferencijos, seminarai – Goda Kvaraciejūtė. Atskirai už kelių ir miestų – Adolfas Kuzborski, pastatų energetikos – Gytis Sudžius, aplinkos – Jurgita Kaminskaitė.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Akcijos atrakcijos – Rūta Akučkaitė.</w:t>
      </w:r>
    </w:p>
    <w:p w:rsidR="00343B8A" w:rsidRDefault="00343B8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Sporto varžybos: </w:t>
      </w:r>
      <w:r w:rsidR="00CA5D17">
        <w:rPr>
          <w:rFonts w:ascii="Times New Roman" w:hAnsi="Times New Roman" w:cs="Times New Roman"/>
        </w:rPr>
        <w:t>krepšinis – Audrius Kazlauskas, Martynas Šileika, futbolas – Gediminas Jogminas, Martynas Sketerskis, Mykolas Dumbrava, tinklinis – Gytis Sudžius, Martynas Stankevičius.</w:t>
      </w:r>
    </w:p>
    <w:p w:rsidR="00CA5D17" w:rsidRDefault="00CA5D17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Alaus kelias vyks 04.17 nuo 22val., atsakingi Povilas Ališauskas ir Martynas Šileika.</w:t>
      </w:r>
    </w:p>
    <w:p w:rsidR="00CA5D17" w:rsidRDefault="00CA5D17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04.18 Valakampiai „Kelininkų dienos“, sporto varžybų finalai.</w:t>
      </w:r>
    </w:p>
    <w:p w:rsidR="00CA5D17" w:rsidRDefault="00CA5D17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Sporto varžybų teisėjai: tinklinis – Adolfas Kuzborski.</w:t>
      </w:r>
    </w:p>
    <w:p w:rsidR="000E3DCA" w:rsidRPr="000E3DCA" w:rsidRDefault="000E3DCA" w:rsidP="00343B8A">
      <w:pPr>
        <w:pStyle w:val="ListParagraph"/>
        <w:spacing w:after="0"/>
        <w:rPr>
          <w:rFonts w:ascii="Times New Roman" w:hAnsi="Times New Roman" w:cs="Times New Roman"/>
        </w:rPr>
      </w:pP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CA5D17">
        <w:rPr>
          <w:rFonts w:ascii="Times New Roman" w:hAnsi="Times New Roman" w:cs="Times New Roman"/>
        </w:rPr>
        <w:t>Narių fotografavimas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CA5D17" w:rsidP="000E3DCA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Atsakinga Nemira Brazdeikytė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CA5D17">
        <w:rPr>
          <w:rFonts w:ascii="Times New Roman" w:hAnsi="Times New Roman" w:cs="Times New Roman"/>
        </w:rPr>
        <w:t>Konferencija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NUTARTA: </w:t>
      </w:r>
    </w:p>
    <w:p w:rsidR="000E3DCA" w:rsidRDefault="00CA5D17" w:rsidP="000E3DCA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2013.04.05 14val.</w:t>
      </w:r>
    </w:p>
    <w:p w:rsidR="00CA5D17" w:rsidRPr="000E3DCA" w:rsidRDefault="00CA5D17" w:rsidP="000E3DCA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Už mandatus ir biulietenius atsakingos Nemira Brazdeikytė ir Agnė Kavaliauskaitė.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CA5D17">
        <w:rPr>
          <w:rFonts w:ascii="Times New Roman" w:hAnsi="Times New Roman" w:cs="Times New Roman"/>
        </w:rPr>
        <w:t>Spausdintuvas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CA5D17" w:rsidP="000E3DCA">
      <w:pPr>
        <w:pStyle w:val="ListParagraph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Atsakingas Povilas Ališauskas.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CA5D17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Sekantis susirinkimas vyks 2013.03.18 18val.</w:t>
      </w:r>
      <w:bookmarkStart w:id="0" w:name="_GoBack"/>
      <w:bookmarkEnd w:id="0"/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0BC" w:rsidRDefault="000250BC" w:rsidP="00010E7D">
      <w:pPr>
        <w:spacing w:after="0" w:line="240" w:lineRule="auto"/>
      </w:pPr>
      <w:r>
        <w:separator/>
      </w:r>
    </w:p>
  </w:endnote>
  <w:endnote w:type="continuationSeparator" w:id="0">
    <w:p w:rsidR="000250BC" w:rsidRDefault="000250BC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0BC" w:rsidRDefault="000250BC" w:rsidP="00010E7D">
      <w:pPr>
        <w:spacing w:after="0" w:line="240" w:lineRule="auto"/>
      </w:pPr>
      <w:r>
        <w:separator/>
      </w:r>
    </w:p>
  </w:footnote>
  <w:footnote w:type="continuationSeparator" w:id="0">
    <w:p w:rsidR="000250BC" w:rsidRDefault="000250BC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8"/>
  </w:num>
  <w:num w:numId="3">
    <w:abstractNumId w:val="10"/>
  </w:num>
  <w:num w:numId="4">
    <w:abstractNumId w:val="17"/>
  </w:num>
  <w:num w:numId="5">
    <w:abstractNumId w:val="4"/>
  </w:num>
  <w:num w:numId="6">
    <w:abstractNumId w:val="7"/>
  </w:num>
  <w:num w:numId="7">
    <w:abstractNumId w:val="32"/>
  </w:num>
  <w:num w:numId="8">
    <w:abstractNumId w:val="23"/>
  </w:num>
  <w:num w:numId="9">
    <w:abstractNumId w:val="14"/>
  </w:num>
  <w:num w:numId="10">
    <w:abstractNumId w:val="27"/>
  </w:num>
  <w:num w:numId="11">
    <w:abstractNumId w:val="24"/>
  </w:num>
  <w:num w:numId="12">
    <w:abstractNumId w:val="9"/>
  </w:num>
  <w:num w:numId="13">
    <w:abstractNumId w:val="11"/>
  </w:num>
  <w:num w:numId="14">
    <w:abstractNumId w:val="12"/>
  </w:num>
  <w:num w:numId="15">
    <w:abstractNumId w:val="16"/>
  </w:num>
  <w:num w:numId="16">
    <w:abstractNumId w:val="21"/>
  </w:num>
  <w:num w:numId="17">
    <w:abstractNumId w:val="20"/>
  </w:num>
  <w:num w:numId="18">
    <w:abstractNumId w:val="13"/>
  </w:num>
  <w:num w:numId="19">
    <w:abstractNumId w:val="22"/>
  </w:num>
  <w:num w:numId="20">
    <w:abstractNumId w:val="1"/>
  </w:num>
  <w:num w:numId="21">
    <w:abstractNumId w:val="31"/>
  </w:num>
  <w:num w:numId="22">
    <w:abstractNumId w:val="29"/>
  </w:num>
  <w:num w:numId="23">
    <w:abstractNumId w:val="26"/>
  </w:num>
  <w:num w:numId="24">
    <w:abstractNumId w:val="19"/>
  </w:num>
  <w:num w:numId="25">
    <w:abstractNumId w:val="5"/>
  </w:num>
  <w:num w:numId="26">
    <w:abstractNumId w:val="15"/>
  </w:num>
  <w:num w:numId="27">
    <w:abstractNumId w:val="3"/>
  </w:num>
  <w:num w:numId="28">
    <w:abstractNumId w:val="30"/>
  </w:num>
  <w:num w:numId="29">
    <w:abstractNumId w:val="8"/>
  </w:num>
  <w:num w:numId="30">
    <w:abstractNumId w:val="0"/>
  </w:num>
  <w:num w:numId="31">
    <w:abstractNumId w:val="2"/>
  </w:num>
  <w:num w:numId="32">
    <w:abstractNumId w:val="18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C3DF4"/>
    <w:rsid w:val="00236A3F"/>
    <w:rsid w:val="00244992"/>
    <w:rsid w:val="00297907"/>
    <w:rsid w:val="002C3189"/>
    <w:rsid w:val="00343B8A"/>
    <w:rsid w:val="00486D0D"/>
    <w:rsid w:val="004B21C5"/>
    <w:rsid w:val="004E639E"/>
    <w:rsid w:val="00573D7D"/>
    <w:rsid w:val="005A3798"/>
    <w:rsid w:val="007340D8"/>
    <w:rsid w:val="00895F8D"/>
    <w:rsid w:val="00897123"/>
    <w:rsid w:val="008B5185"/>
    <w:rsid w:val="00997799"/>
    <w:rsid w:val="00A97FB2"/>
    <w:rsid w:val="00AA0CAB"/>
    <w:rsid w:val="00AC34B9"/>
    <w:rsid w:val="00BA0338"/>
    <w:rsid w:val="00BA64C7"/>
    <w:rsid w:val="00C8080F"/>
    <w:rsid w:val="00CA5D17"/>
    <w:rsid w:val="00CF5E22"/>
    <w:rsid w:val="00D00422"/>
    <w:rsid w:val="00D3153B"/>
    <w:rsid w:val="00D37D68"/>
    <w:rsid w:val="00E7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2</cp:revision>
  <dcterms:created xsi:type="dcterms:W3CDTF">2013-03-17T23:20:00Z</dcterms:created>
  <dcterms:modified xsi:type="dcterms:W3CDTF">2013-03-17T23:20:00Z</dcterms:modified>
</cp:coreProperties>
</file>